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E0" w:rsidRPr="00B43D1B" w:rsidRDefault="00853F63" w:rsidP="00B43D1B">
      <w:pPr>
        <w:jc w:val="center"/>
        <w:rPr>
          <w:rFonts w:hint="eastAsia"/>
        </w:rPr>
      </w:pPr>
      <w:r w:rsidRPr="00B43D1B">
        <w:rPr>
          <w:rFonts w:hint="eastAsia"/>
          <w:b/>
          <w:bCs/>
          <w:sz w:val="30"/>
          <w:szCs w:val="30"/>
          <w:shd w:val="clear" w:color="auto" w:fill="FFFFFF"/>
        </w:rPr>
        <w:t>泰州学院应用化学专业实验室改造项目招标公告</w:t>
      </w:r>
    </w:p>
    <w:p w:rsidR="00853F63" w:rsidRDefault="00853F63">
      <w:pPr>
        <w:rPr>
          <w:rFonts w:hint="eastAsia"/>
        </w:rPr>
      </w:pPr>
    </w:p>
    <w:p w:rsidR="00B43D1B" w:rsidRPr="00B43D1B" w:rsidRDefault="00B43D1B" w:rsidP="00B43D1B">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B43D1B">
        <w:rPr>
          <w:rFonts w:ascii="仿宋_GB2312" w:eastAsia="仿宋_GB2312" w:hAnsi="Simsun" w:cs="宋体" w:hint="eastAsia"/>
          <w:color w:val="262626"/>
          <w:kern w:val="0"/>
          <w:sz w:val="30"/>
          <w:szCs w:val="30"/>
        </w:rPr>
        <w:t>泰州学院因应用化学专业实验室建设实际需要，拟将济川校区实验</w:t>
      </w:r>
      <w:proofErr w:type="gramStart"/>
      <w:r w:rsidRPr="00B43D1B">
        <w:rPr>
          <w:rFonts w:ascii="仿宋_GB2312" w:eastAsia="仿宋_GB2312" w:hAnsi="Simsun" w:cs="宋体" w:hint="eastAsia"/>
          <w:color w:val="262626"/>
          <w:kern w:val="0"/>
          <w:sz w:val="30"/>
          <w:szCs w:val="30"/>
        </w:rPr>
        <w:t>楼相关</w:t>
      </w:r>
      <w:proofErr w:type="gramEnd"/>
      <w:r w:rsidRPr="00B43D1B">
        <w:rPr>
          <w:rFonts w:ascii="仿宋_GB2312" w:eastAsia="仿宋_GB2312" w:hAnsi="Simsun" w:cs="宋体" w:hint="eastAsia"/>
          <w:color w:val="262626"/>
          <w:kern w:val="0"/>
          <w:sz w:val="30"/>
          <w:szCs w:val="30"/>
        </w:rPr>
        <w:t>实验室进行改造，现面向社会进行公开招标。具体内容如下：</w:t>
      </w:r>
    </w:p>
    <w:p w:rsidR="00B43D1B" w:rsidRPr="00B43D1B" w:rsidRDefault="00B43D1B" w:rsidP="00B43D1B">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B43D1B">
        <w:rPr>
          <w:rFonts w:ascii="仿宋_GB2312" w:eastAsia="仿宋_GB2312" w:hAnsi="Simsun" w:cs="宋体" w:hint="eastAsia"/>
          <w:b/>
          <w:bCs/>
          <w:color w:val="262626"/>
          <w:kern w:val="0"/>
          <w:sz w:val="30"/>
          <w:szCs w:val="30"/>
        </w:rPr>
        <w:t>一、项目概况</w:t>
      </w:r>
    </w:p>
    <w:p w:rsidR="00B43D1B" w:rsidRPr="00B43D1B" w:rsidRDefault="00B43D1B" w:rsidP="00B43D1B">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B43D1B">
        <w:rPr>
          <w:rFonts w:ascii="仿宋_GB2312" w:eastAsia="仿宋_GB2312" w:hAnsi="Simsun" w:cs="宋体" w:hint="eastAsia"/>
          <w:color w:val="262626"/>
          <w:kern w:val="0"/>
          <w:sz w:val="30"/>
          <w:szCs w:val="30"/>
        </w:rPr>
        <w:t>1.项目名称：应用化学专业实验室改造</w:t>
      </w:r>
    </w:p>
    <w:p w:rsidR="00B43D1B" w:rsidRPr="00B43D1B" w:rsidRDefault="00B43D1B" w:rsidP="00B43D1B">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B43D1B">
        <w:rPr>
          <w:rFonts w:ascii="仿宋_GB2312" w:eastAsia="仿宋_GB2312" w:hAnsi="Simsun" w:cs="宋体" w:hint="eastAsia"/>
          <w:color w:val="262626"/>
          <w:kern w:val="0"/>
          <w:sz w:val="30"/>
          <w:szCs w:val="30"/>
        </w:rPr>
        <w:t>2.采购编号：TZXYZBCG20160118</w:t>
      </w:r>
    </w:p>
    <w:p w:rsidR="00B43D1B" w:rsidRPr="00B43D1B" w:rsidRDefault="00B43D1B" w:rsidP="00B43D1B">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B43D1B">
        <w:rPr>
          <w:rFonts w:ascii="仿宋_GB2312" w:eastAsia="仿宋_GB2312" w:hAnsi="Simsun" w:cs="宋体" w:hint="eastAsia"/>
          <w:color w:val="262626"/>
          <w:kern w:val="0"/>
          <w:sz w:val="30"/>
          <w:szCs w:val="30"/>
        </w:rPr>
        <w:t>3.采购预算：第一标段（空间改造）：5.3万元整</w:t>
      </w:r>
    </w:p>
    <w:p w:rsidR="00B43D1B" w:rsidRPr="00B43D1B" w:rsidRDefault="00B43D1B" w:rsidP="00B43D1B">
      <w:pPr>
        <w:widowControl/>
        <w:shd w:val="clear" w:color="auto" w:fill="FFFFFF"/>
        <w:spacing w:before="100" w:beforeAutospacing="1" w:after="100" w:afterAutospacing="1" w:line="440" w:lineRule="atLeast"/>
        <w:ind w:firstLine="2400"/>
        <w:jc w:val="left"/>
        <w:rPr>
          <w:rFonts w:ascii="Simsun" w:eastAsia="宋体" w:hAnsi="Simsun" w:cs="宋体"/>
          <w:color w:val="262626"/>
          <w:kern w:val="0"/>
          <w:szCs w:val="21"/>
        </w:rPr>
      </w:pPr>
      <w:r w:rsidRPr="00B43D1B">
        <w:rPr>
          <w:rFonts w:ascii="仿宋_GB2312" w:eastAsia="仿宋_GB2312" w:hAnsi="Simsun" w:cs="宋体" w:hint="eastAsia"/>
          <w:color w:val="262626"/>
          <w:kern w:val="0"/>
          <w:sz w:val="30"/>
          <w:szCs w:val="30"/>
        </w:rPr>
        <w:t>第二标段（水电改造）：10.8万元整</w:t>
      </w:r>
    </w:p>
    <w:p w:rsidR="00B43D1B" w:rsidRPr="00B43D1B" w:rsidRDefault="00B43D1B" w:rsidP="00B43D1B">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B43D1B">
        <w:rPr>
          <w:rFonts w:ascii="仿宋_GB2312" w:eastAsia="仿宋_GB2312" w:hAnsi="Simsun" w:cs="宋体" w:hint="eastAsia"/>
          <w:b/>
          <w:bCs/>
          <w:color w:val="262626"/>
          <w:kern w:val="0"/>
          <w:sz w:val="30"/>
          <w:szCs w:val="30"/>
        </w:rPr>
        <w:t>二、投标商资质</w:t>
      </w:r>
    </w:p>
    <w:p w:rsidR="00B43D1B" w:rsidRPr="00B43D1B" w:rsidRDefault="00B43D1B" w:rsidP="00B43D1B">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B43D1B">
        <w:rPr>
          <w:rFonts w:ascii="仿宋_GB2312" w:eastAsia="仿宋_GB2312" w:hAnsi="Simsun" w:cs="宋体" w:hint="eastAsia"/>
          <w:color w:val="262626"/>
          <w:kern w:val="0"/>
          <w:sz w:val="30"/>
          <w:szCs w:val="30"/>
        </w:rPr>
        <w:t>1.投标商须符合《中华人民共和国政府采购法》第二十二条、《中华人民共和国政府采购法实施条例》第十七条的规定。</w:t>
      </w:r>
    </w:p>
    <w:p w:rsidR="00B43D1B" w:rsidRPr="00B43D1B" w:rsidRDefault="00B43D1B" w:rsidP="00B43D1B">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B43D1B">
        <w:rPr>
          <w:rFonts w:ascii="仿宋_GB2312" w:eastAsia="仿宋_GB2312" w:hAnsi="Simsun" w:cs="宋体" w:hint="eastAsia"/>
          <w:color w:val="262626"/>
          <w:kern w:val="0"/>
          <w:sz w:val="30"/>
          <w:szCs w:val="30"/>
        </w:rPr>
        <w:t>2.投标商必须是中国境内注册的具有独立承担民事责任能力的企事业法人。</w:t>
      </w:r>
    </w:p>
    <w:p w:rsidR="00B43D1B" w:rsidRPr="00B43D1B" w:rsidRDefault="00B43D1B" w:rsidP="00B43D1B">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B43D1B">
        <w:rPr>
          <w:rFonts w:ascii="仿宋_GB2312" w:eastAsia="仿宋_GB2312" w:hAnsi="Simsun" w:cs="宋体" w:hint="eastAsia"/>
          <w:color w:val="262626"/>
          <w:kern w:val="0"/>
          <w:sz w:val="30"/>
          <w:szCs w:val="30"/>
        </w:rPr>
        <w:t>3.本次招标不接受联合体投标。</w:t>
      </w:r>
    </w:p>
    <w:p w:rsidR="00B43D1B" w:rsidRPr="00B43D1B" w:rsidRDefault="00B43D1B" w:rsidP="00B43D1B">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B43D1B">
        <w:rPr>
          <w:rFonts w:ascii="仿宋_GB2312" w:eastAsia="仿宋_GB2312" w:hAnsi="Simsun" w:cs="宋体" w:hint="eastAsia"/>
          <w:color w:val="262626"/>
          <w:kern w:val="0"/>
          <w:sz w:val="30"/>
          <w:szCs w:val="30"/>
        </w:rPr>
        <w:t>4.本次招标投标商可多投二个标段，但必须由法定代表人或一名委托代理人（具有法定代表人签署的授权书）参加。</w:t>
      </w:r>
    </w:p>
    <w:p w:rsidR="00B43D1B" w:rsidRPr="00B43D1B" w:rsidRDefault="00B43D1B" w:rsidP="00B43D1B">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B43D1B">
        <w:rPr>
          <w:rFonts w:ascii="仿宋" w:eastAsia="仿宋" w:hAnsi="仿宋" w:cs="宋体" w:hint="eastAsia"/>
          <w:b/>
          <w:bCs/>
          <w:color w:val="262626"/>
          <w:kern w:val="0"/>
          <w:sz w:val="30"/>
          <w:szCs w:val="30"/>
        </w:rPr>
        <w:lastRenderedPageBreak/>
        <w:t>三、现场踏勘</w:t>
      </w:r>
    </w:p>
    <w:p w:rsidR="00B43D1B" w:rsidRPr="00B43D1B" w:rsidRDefault="00B43D1B" w:rsidP="00B43D1B">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投标人于2016年1月22日下午3:00统一踏勘现场、释疑，踏勘完毕后领取招标文件。</w:t>
      </w:r>
    </w:p>
    <w:p w:rsidR="00B43D1B" w:rsidRPr="00B43D1B" w:rsidRDefault="00B43D1B" w:rsidP="00B43D1B">
      <w:pPr>
        <w:widowControl/>
        <w:shd w:val="clear" w:color="auto" w:fill="FFFFFF"/>
        <w:spacing w:before="100" w:beforeAutospacing="1" w:after="100" w:afterAutospacing="1" w:line="44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投标人必须凭招标单位发放的现场踏勘证明参与投标，现场踏勘证明原件装订于投标文件正本。</w:t>
      </w:r>
    </w:p>
    <w:p w:rsidR="00B43D1B" w:rsidRPr="00B43D1B" w:rsidRDefault="00B43D1B" w:rsidP="00B43D1B">
      <w:pPr>
        <w:widowControl/>
        <w:shd w:val="clear" w:color="auto" w:fill="FFFFFF"/>
        <w:spacing w:before="100" w:beforeAutospacing="1" w:after="100" w:afterAutospacing="1" w:line="440" w:lineRule="atLeast"/>
        <w:ind w:firstLine="602"/>
        <w:jc w:val="left"/>
        <w:rPr>
          <w:rFonts w:ascii="Simsun" w:eastAsia="宋体" w:hAnsi="Simsun" w:cs="宋体"/>
          <w:color w:val="262626"/>
          <w:kern w:val="0"/>
          <w:szCs w:val="21"/>
        </w:rPr>
      </w:pPr>
      <w:r w:rsidRPr="00B43D1B">
        <w:rPr>
          <w:rFonts w:ascii="仿宋" w:eastAsia="仿宋" w:hAnsi="仿宋" w:cs="宋体" w:hint="eastAsia"/>
          <w:b/>
          <w:bCs/>
          <w:color w:val="262626"/>
          <w:kern w:val="0"/>
          <w:sz w:val="30"/>
          <w:szCs w:val="30"/>
        </w:rPr>
        <w:t>四、投标保证金</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1.投标保证金金额：人民币伍仟元整（每标段）</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2.投标保证金在上交投标材料时当面将现金装进自行准备的信封密封，并在密封处加盖本单位公章，在信封醒目处写上投标单位、投标人姓名和所投标段。未中标单位，在评标结束后立即退还保证金；中标方将投标保证金交至学校财务处，转为履约保证金。</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3.保证金收款单位：泰州农行海陵支行</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开户名：泰州市财政局</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账号：201101040058888</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4.投标保证金不予退还的情形：</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（1）供应商在投标有效期内撤回其投标的；</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lastRenderedPageBreak/>
        <w:t>（2）供应商提供的有关资料、资格证明文件被确认是不真实的；</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（3）成交供应商在规定期限内因自身原因未能按本文件要求与采购人签订合同的；</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（4）供应商在本次投标中，有违法违规行为被查实的。</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成交供应商有上述情形之一的行为的，成交无效，其投标保证金将不予退还。招标人依照本文件规定另行确定成交供应商或重新招标。若成交供应商在执行合同中有任何不履约行为，视情节，用户可从其履约保证金中取得补偿，不足部分，将依法追究其相应的法律责任。</w:t>
      </w:r>
    </w:p>
    <w:p w:rsidR="00B43D1B" w:rsidRPr="00B43D1B" w:rsidRDefault="00B43D1B" w:rsidP="00B43D1B">
      <w:pPr>
        <w:widowControl/>
        <w:shd w:val="clear" w:color="auto" w:fill="FFFFFF"/>
        <w:spacing w:before="100" w:beforeAutospacing="1" w:after="100" w:afterAutospacing="1" w:line="460" w:lineRule="atLeast"/>
        <w:ind w:firstLine="602"/>
        <w:jc w:val="left"/>
        <w:rPr>
          <w:rFonts w:ascii="Simsun" w:eastAsia="宋体" w:hAnsi="Simsun" w:cs="宋体"/>
          <w:color w:val="262626"/>
          <w:kern w:val="0"/>
          <w:szCs w:val="21"/>
        </w:rPr>
      </w:pPr>
      <w:r w:rsidRPr="00B43D1B">
        <w:rPr>
          <w:rFonts w:ascii="仿宋" w:eastAsia="仿宋" w:hAnsi="仿宋" w:cs="宋体" w:hint="eastAsia"/>
          <w:b/>
          <w:bCs/>
          <w:color w:val="262626"/>
          <w:kern w:val="0"/>
          <w:sz w:val="30"/>
          <w:szCs w:val="30"/>
        </w:rPr>
        <w:t>五、时间及地点</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1.考察现场时间：2016年1月22日下午15时</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2.投标开始时间：2016年1月25日上午9时</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宋体" w:eastAsia="宋体" w:hAnsi="宋体" w:cs="宋体" w:hint="eastAsia"/>
          <w:color w:val="262626"/>
          <w:kern w:val="0"/>
          <w:sz w:val="30"/>
          <w:szCs w:val="30"/>
        </w:rPr>
        <w:t>  </w:t>
      </w:r>
      <w:r w:rsidRPr="00B43D1B">
        <w:rPr>
          <w:rFonts w:ascii="仿宋" w:eastAsia="仿宋" w:hAnsi="仿宋" w:cs="宋体" w:hint="eastAsia"/>
          <w:color w:val="262626"/>
          <w:kern w:val="0"/>
          <w:sz w:val="30"/>
          <w:szCs w:val="30"/>
        </w:rPr>
        <w:t>投标截止时间：2016年1月25日上午9时30分</w:t>
      </w:r>
    </w:p>
    <w:p w:rsidR="00B43D1B" w:rsidRPr="00B43D1B" w:rsidRDefault="00B43D1B" w:rsidP="00B43D1B">
      <w:pPr>
        <w:widowControl/>
        <w:shd w:val="clear" w:color="auto" w:fill="FFFFFF"/>
        <w:spacing w:before="100" w:beforeAutospacing="1" w:after="100" w:afterAutospacing="1" w:line="460" w:lineRule="atLeast"/>
        <w:ind w:firstLine="9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开标时间:</w:t>
      </w:r>
      <w:r w:rsidRPr="00B43D1B">
        <w:rPr>
          <w:rFonts w:ascii="宋体" w:eastAsia="宋体" w:hAnsi="宋体" w:cs="宋体" w:hint="eastAsia"/>
          <w:color w:val="262626"/>
          <w:kern w:val="0"/>
          <w:sz w:val="30"/>
          <w:szCs w:val="30"/>
        </w:rPr>
        <w:t> </w:t>
      </w:r>
      <w:r w:rsidRPr="00B43D1B">
        <w:rPr>
          <w:rFonts w:ascii="仿宋" w:eastAsia="仿宋" w:hAnsi="仿宋" w:cs="仿宋" w:hint="eastAsia"/>
          <w:color w:val="262626"/>
          <w:kern w:val="0"/>
          <w:sz w:val="30"/>
          <w:szCs w:val="30"/>
        </w:rPr>
        <w:t>2016</w:t>
      </w:r>
      <w:r w:rsidRPr="00B43D1B">
        <w:rPr>
          <w:rFonts w:ascii="仿宋" w:eastAsia="仿宋" w:hAnsi="仿宋" w:cs="宋体" w:hint="eastAsia"/>
          <w:color w:val="262626"/>
          <w:kern w:val="0"/>
          <w:sz w:val="30"/>
          <w:szCs w:val="30"/>
        </w:rPr>
        <w:t>年1月25日上午9时30分</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3.投标、开标地点：泰州学院行政办公楼D1107室。</w:t>
      </w:r>
    </w:p>
    <w:p w:rsidR="00B43D1B" w:rsidRPr="00B43D1B" w:rsidRDefault="00B43D1B" w:rsidP="00B43D1B">
      <w:pPr>
        <w:widowControl/>
        <w:shd w:val="clear" w:color="auto" w:fill="FFFFFF"/>
        <w:spacing w:before="100" w:beforeAutospacing="1" w:after="100" w:afterAutospacing="1" w:line="460" w:lineRule="atLeast"/>
        <w:ind w:firstLine="602"/>
        <w:jc w:val="left"/>
        <w:rPr>
          <w:rFonts w:ascii="Simsun" w:eastAsia="宋体" w:hAnsi="Simsun" w:cs="宋体"/>
          <w:color w:val="262626"/>
          <w:kern w:val="0"/>
          <w:szCs w:val="21"/>
        </w:rPr>
      </w:pPr>
      <w:r w:rsidRPr="00B43D1B">
        <w:rPr>
          <w:rFonts w:ascii="仿宋" w:eastAsia="仿宋" w:hAnsi="仿宋" w:cs="宋体" w:hint="eastAsia"/>
          <w:b/>
          <w:bCs/>
          <w:color w:val="262626"/>
          <w:kern w:val="0"/>
          <w:sz w:val="30"/>
          <w:szCs w:val="30"/>
        </w:rPr>
        <w:t>六、联系方式：</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lastRenderedPageBreak/>
        <w:t>联系地址：泰州学院行政办公楼D1128室。</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联系人：常老师</w:t>
      </w:r>
      <w:r w:rsidRPr="00B43D1B">
        <w:rPr>
          <w:rFonts w:ascii="宋体" w:eastAsia="宋体" w:hAnsi="宋体" w:cs="宋体" w:hint="eastAsia"/>
          <w:color w:val="262626"/>
          <w:kern w:val="0"/>
          <w:sz w:val="30"/>
          <w:szCs w:val="30"/>
        </w:rPr>
        <w:t> </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联系电话：0523-80769112</w:t>
      </w:r>
    </w:p>
    <w:p w:rsidR="00B43D1B" w:rsidRPr="00B43D1B" w:rsidRDefault="00B43D1B" w:rsidP="00B43D1B">
      <w:pPr>
        <w:widowControl/>
        <w:shd w:val="clear" w:color="auto" w:fill="FFFFFF"/>
        <w:spacing w:before="100" w:beforeAutospacing="1" w:after="100" w:afterAutospacing="1" w:line="460" w:lineRule="atLeast"/>
        <w:ind w:firstLine="600"/>
        <w:jc w:val="left"/>
        <w:rPr>
          <w:rFonts w:ascii="Simsun" w:eastAsia="宋体" w:hAnsi="Simsun" w:cs="宋体"/>
          <w:color w:val="262626"/>
          <w:kern w:val="0"/>
          <w:szCs w:val="21"/>
        </w:rPr>
      </w:pPr>
      <w:r w:rsidRPr="00B43D1B">
        <w:rPr>
          <w:rFonts w:ascii="宋体" w:eastAsia="宋体" w:hAnsi="宋体" w:cs="宋体" w:hint="eastAsia"/>
          <w:color w:val="262626"/>
          <w:kern w:val="0"/>
          <w:sz w:val="30"/>
          <w:szCs w:val="30"/>
        </w:rPr>
        <w:t> </w:t>
      </w:r>
    </w:p>
    <w:p w:rsidR="00B43D1B" w:rsidRPr="00B43D1B" w:rsidRDefault="00B43D1B" w:rsidP="00B43D1B">
      <w:pPr>
        <w:widowControl/>
        <w:shd w:val="clear" w:color="auto" w:fill="FFFFFF"/>
        <w:wordWrap w:val="0"/>
        <w:spacing w:before="100" w:beforeAutospacing="1" w:after="100" w:afterAutospacing="1" w:line="460" w:lineRule="atLeast"/>
        <w:ind w:firstLine="600"/>
        <w:jc w:val="righ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 xml:space="preserve">泰州学院　　</w:t>
      </w:r>
      <w:proofErr w:type="gramStart"/>
      <w:r w:rsidRPr="00B43D1B">
        <w:rPr>
          <w:rFonts w:ascii="仿宋" w:eastAsia="仿宋" w:hAnsi="仿宋" w:cs="宋体" w:hint="eastAsia"/>
          <w:color w:val="262626"/>
          <w:kern w:val="0"/>
          <w:sz w:val="30"/>
          <w:szCs w:val="30"/>
        </w:rPr>
        <w:t xml:space="preserve">　</w:t>
      </w:r>
      <w:proofErr w:type="gramEnd"/>
    </w:p>
    <w:p w:rsidR="00B43D1B" w:rsidRPr="00B43D1B" w:rsidRDefault="00B43D1B" w:rsidP="00B43D1B">
      <w:pPr>
        <w:widowControl/>
        <w:shd w:val="clear" w:color="auto" w:fill="FFFFFF"/>
        <w:spacing w:before="100" w:beforeAutospacing="1" w:after="100" w:afterAutospacing="1" w:line="460" w:lineRule="atLeast"/>
        <w:ind w:firstLine="600"/>
        <w:jc w:val="right"/>
        <w:rPr>
          <w:rFonts w:ascii="Simsun" w:eastAsia="宋体" w:hAnsi="Simsun" w:cs="宋体"/>
          <w:color w:val="262626"/>
          <w:kern w:val="0"/>
          <w:szCs w:val="21"/>
        </w:rPr>
      </w:pPr>
      <w:r w:rsidRPr="00B43D1B">
        <w:rPr>
          <w:rFonts w:ascii="仿宋" w:eastAsia="仿宋" w:hAnsi="仿宋" w:cs="宋体" w:hint="eastAsia"/>
          <w:color w:val="262626"/>
          <w:kern w:val="0"/>
          <w:sz w:val="30"/>
          <w:szCs w:val="30"/>
        </w:rPr>
        <w:t>二〇一六年一月十九日</w:t>
      </w:r>
    </w:p>
    <w:p w:rsidR="00853F63" w:rsidRPr="00B43D1B" w:rsidRDefault="00853F63">
      <w:pPr>
        <w:rPr>
          <w:rFonts w:hint="eastAsia"/>
        </w:rPr>
      </w:pPr>
    </w:p>
    <w:p w:rsidR="00853F63" w:rsidRDefault="00853F63">
      <w:pPr>
        <w:rPr>
          <w:rFonts w:hint="eastAsia"/>
        </w:rPr>
      </w:pPr>
    </w:p>
    <w:p w:rsidR="00853F63" w:rsidRDefault="00853F63"/>
    <w:sectPr w:rsidR="00853F63" w:rsidSect="00082B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3F63"/>
    <w:rsid w:val="00082BE0"/>
    <w:rsid w:val="00853F63"/>
    <w:rsid w:val="00B43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08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2016-11-30T02:11:00Z</dcterms:created>
  <dcterms:modified xsi:type="dcterms:W3CDTF">2016-11-30T02:12:00Z</dcterms:modified>
</cp:coreProperties>
</file>