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BE0" w:rsidRPr="008E54B2" w:rsidRDefault="008E54B2" w:rsidP="008E54B2">
      <w:pPr>
        <w:jc w:val="center"/>
        <w:rPr>
          <w:rFonts w:hint="eastAsia"/>
        </w:rPr>
      </w:pPr>
      <w:r w:rsidRPr="008E54B2">
        <w:rPr>
          <w:rFonts w:hint="eastAsia"/>
          <w:b/>
          <w:bCs/>
          <w:sz w:val="30"/>
          <w:szCs w:val="30"/>
          <w:shd w:val="clear" w:color="auto" w:fill="FFFFFF"/>
        </w:rPr>
        <w:t>数字资源单一来源采购公告</w:t>
      </w:r>
    </w:p>
    <w:p w:rsidR="008E54B2" w:rsidRPr="008E54B2" w:rsidRDefault="008E54B2" w:rsidP="008E54B2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8E54B2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泰州学院拟采购图书馆所需数字资源一批，合同期一年。详见下表：</w:t>
      </w:r>
    </w:p>
    <w:p w:rsidR="008E54B2" w:rsidRPr="008E54B2" w:rsidRDefault="008E54B2" w:rsidP="008E54B2">
      <w:pPr>
        <w:widowControl/>
        <w:shd w:val="clear" w:color="auto" w:fill="FFFFFF"/>
        <w:spacing w:before="100" w:beforeAutospacing="1" w:after="100" w:afterAutospacing="1" w:line="315" w:lineRule="atLeast"/>
        <w:ind w:firstLine="645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8E54B2">
        <w:rPr>
          <w:rFonts w:ascii="仿宋_GB2312" w:eastAsia="仿宋_GB2312" w:hAnsi="Simsun" w:cs="宋体" w:hint="eastAsia"/>
          <w:b/>
          <w:bCs/>
          <w:color w:val="262626"/>
          <w:kern w:val="0"/>
          <w:sz w:val="32"/>
          <w:szCs w:val="32"/>
        </w:rPr>
        <w:t>一、采购内容</w:t>
      </w:r>
    </w:p>
    <w:tbl>
      <w:tblPr>
        <w:tblW w:w="9300" w:type="dxa"/>
        <w:shd w:val="clear" w:color="auto" w:fill="FFFFFF"/>
        <w:tblLayout w:type="fixed"/>
        <w:tblCellMar>
          <w:left w:w="105" w:type="dxa"/>
          <w:right w:w="105" w:type="dxa"/>
        </w:tblCellMar>
        <w:tblLook w:val="04A0"/>
      </w:tblPr>
      <w:tblGrid>
        <w:gridCol w:w="461"/>
        <w:gridCol w:w="5314"/>
        <w:gridCol w:w="2996"/>
        <w:gridCol w:w="529"/>
      </w:tblGrid>
      <w:tr w:rsidR="008E54B2" w:rsidRPr="008E54B2" w:rsidTr="008E54B2">
        <w:trPr>
          <w:cantSplit/>
          <w:trHeight w:val="465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53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数字资源名称</w:t>
            </w:r>
          </w:p>
        </w:tc>
        <w:tc>
          <w:tcPr>
            <w:tcW w:w="29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所属公司</w:t>
            </w:r>
          </w:p>
        </w:tc>
        <w:tc>
          <w:tcPr>
            <w:tcW w:w="5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8E54B2" w:rsidRPr="008E54B2" w:rsidTr="008E54B2">
        <w:trPr>
          <w:cantSplit/>
          <w:trHeight w:val="465"/>
        </w:trPr>
        <w:tc>
          <w:tcPr>
            <w:tcW w:w="4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读秀（学术搜索）</w:t>
            </w:r>
          </w:p>
        </w:tc>
        <w:tc>
          <w:tcPr>
            <w:tcW w:w="299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北京超星公司</w:t>
            </w: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</w:tr>
      <w:tr w:rsidR="008E54B2" w:rsidRPr="008E54B2" w:rsidTr="008E54B2">
        <w:trPr>
          <w:cantSplit/>
          <w:trHeight w:val="465"/>
        </w:trPr>
        <w:tc>
          <w:tcPr>
            <w:tcW w:w="4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  <w:tc>
          <w:tcPr>
            <w:tcW w:w="5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proofErr w:type="gramStart"/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百链云图</w:t>
            </w:r>
            <w:proofErr w:type="gramEnd"/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书馆（外文文献传递）</w:t>
            </w:r>
          </w:p>
        </w:tc>
        <w:tc>
          <w:tcPr>
            <w:tcW w:w="299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  <w:tc>
          <w:tcPr>
            <w:tcW w:w="52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</w:tr>
      <w:tr w:rsidR="008E54B2" w:rsidRPr="008E54B2" w:rsidTr="008E54B2">
        <w:trPr>
          <w:cantSplit/>
          <w:trHeight w:val="465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人大“复印报刊资料”</w:t>
            </w:r>
          </w:p>
        </w:tc>
        <w:tc>
          <w:tcPr>
            <w:tcW w:w="29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人大数</w:t>
            </w:r>
            <w:proofErr w:type="gramStart"/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媒</w:t>
            </w:r>
            <w:proofErr w:type="gramEnd"/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科技（北京）有限公司 </w:t>
            </w:r>
          </w:p>
        </w:tc>
        <w:tc>
          <w:tcPr>
            <w:tcW w:w="5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</w:tr>
      <w:tr w:rsidR="008E54B2" w:rsidRPr="008E54B2" w:rsidTr="008E54B2">
        <w:trPr>
          <w:cantSplit/>
          <w:trHeight w:val="465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中国学术期刊数据库、中国学术会议文献数据库</w:t>
            </w:r>
          </w:p>
        </w:tc>
        <w:tc>
          <w:tcPr>
            <w:tcW w:w="29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北京万方数据股份有限公司</w:t>
            </w:r>
          </w:p>
        </w:tc>
        <w:tc>
          <w:tcPr>
            <w:tcW w:w="5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</w:tr>
      <w:tr w:rsidR="008E54B2" w:rsidRPr="008E54B2" w:rsidTr="008E54B2">
        <w:trPr>
          <w:cantSplit/>
          <w:trHeight w:val="465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中国社会科学引文索引</w:t>
            </w:r>
          </w:p>
        </w:tc>
        <w:tc>
          <w:tcPr>
            <w:tcW w:w="29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南京大学中国社会科学评价研究中心</w:t>
            </w:r>
          </w:p>
        </w:tc>
        <w:tc>
          <w:tcPr>
            <w:tcW w:w="5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</w:tr>
      <w:tr w:rsidR="008E54B2" w:rsidRPr="008E54B2" w:rsidTr="008E54B2">
        <w:trPr>
          <w:cantSplit/>
          <w:trHeight w:val="465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中科</w:t>
            </w:r>
            <w:proofErr w:type="spellStart"/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VIPExam</w:t>
            </w:r>
            <w:proofErr w:type="spellEnd"/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考试学习资源数据库 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中科软股教育科技（北京）股份有限公司</w:t>
            </w:r>
          </w:p>
        </w:tc>
        <w:tc>
          <w:tcPr>
            <w:tcW w:w="5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</w:tr>
      <w:tr w:rsidR="008E54B2" w:rsidRPr="008E54B2" w:rsidTr="008E54B2">
        <w:trPr>
          <w:cantSplit/>
          <w:trHeight w:val="465"/>
        </w:trPr>
        <w:tc>
          <w:tcPr>
            <w:tcW w:w="4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proofErr w:type="gramStart"/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库客数字</w:t>
            </w:r>
            <w:proofErr w:type="gramEnd"/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音乐图书馆(唱片、有声读物、视频、</w:t>
            </w:r>
            <w:proofErr w:type="gramStart"/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库客剧院</w:t>
            </w:r>
            <w:proofErr w:type="gramEnd"/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北京国泰东方信息技术有限公司</w:t>
            </w:r>
          </w:p>
        </w:tc>
        <w:tc>
          <w:tcPr>
            <w:tcW w:w="5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</w:tr>
      <w:tr w:rsidR="008E54B2" w:rsidRPr="008E54B2" w:rsidTr="008E54B2">
        <w:trPr>
          <w:cantSplit/>
          <w:trHeight w:val="465"/>
        </w:trPr>
        <w:tc>
          <w:tcPr>
            <w:tcW w:w="4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计算机技能自助式网络视频学习系统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中新金桥信息技术（北京）有限公司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</w:tr>
      <w:tr w:rsidR="008E54B2" w:rsidRPr="008E54B2" w:rsidTr="008E54B2">
        <w:trPr>
          <w:cantSplit/>
          <w:trHeight w:val="465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爱迪科森网上报告厅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北京爱迪科森教育科技股份有限公司</w:t>
            </w:r>
          </w:p>
        </w:tc>
        <w:tc>
          <w:tcPr>
            <w:tcW w:w="5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</w:tr>
      <w:tr w:rsidR="008E54B2" w:rsidRPr="008E54B2" w:rsidTr="008E54B2">
        <w:trPr>
          <w:cantSplit/>
          <w:trHeight w:val="465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center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新东方多媒体学习库</w:t>
            </w:r>
          </w:p>
        </w:tc>
        <w:tc>
          <w:tcPr>
            <w:tcW w:w="29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  <w:r w:rsidRPr="008E54B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北京新东方教育科技（集团）有限公司</w:t>
            </w:r>
          </w:p>
        </w:tc>
        <w:tc>
          <w:tcPr>
            <w:tcW w:w="5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54B2" w:rsidRPr="008E54B2" w:rsidRDefault="008E54B2" w:rsidP="008E54B2">
            <w:pPr>
              <w:widowControl/>
              <w:jc w:val="left"/>
              <w:rPr>
                <w:rFonts w:ascii="Simsun" w:eastAsia="宋体" w:hAnsi="Simsun" w:cs="宋体"/>
                <w:kern w:val="0"/>
                <w:sz w:val="18"/>
                <w:szCs w:val="18"/>
              </w:rPr>
            </w:pPr>
          </w:p>
        </w:tc>
      </w:tr>
    </w:tbl>
    <w:p w:rsidR="008E54B2" w:rsidRPr="008E54B2" w:rsidRDefault="008E54B2" w:rsidP="008E54B2">
      <w:pPr>
        <w:widowControl/>
        <w:shd w:val="clear" w:color="auto" w:fill="FFFFFF"/>
        <w:spacing w:before="100" w:beforeAutospacing="1" w:after="100" w:afterAutospacing="1" w:line="315" w:lineRule="atLeast"/>
        <w:ind w:firstLine="645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8E54B2">
        <w:rPr>
          <w:rFonts w:ascii="仿宋_GB2312" w:eastAsia="仿宋_GB2312" w:hAnsi="Simsun" w:cs="宋体" w:hint="eastAsia"/>
          <w:b/>
          <w:bCs/>
          <w:color w:val="262626"/>
          <w:kern w:val="0"/>
          <w:sz w:val="32"/>
          <w:szCs w:val="32"/>
        </w:rPr>
        <w:t>二、单一来源采购理由</w:t>
      </w:r>
    </w:p>
    <w:p w:rsidR="008E54B2" w:rsidRPr="008E54B2" w:rsidRDefault="008E54B2" w:rsidP="008E54B2">
      <w:pPr>
        <w:widowControl/>
        <w:shd w:val="clear" w:color="auto" w:fill="FFFFFF"/>
        <w:spacing w:before="100" w:beforeAutospacing="1" w:after="100" w:afterAutospacing="1" w:line="315" w:lineRule="atLeast"/>
        <w:ind w:firstLine="645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8E54B2">
        <w:rPr>
          <w:rFonts w:ascii="仿宋_GB2312" w:eastAsia="仿宋_GB2312" w:hAnsi="Simsun" w:cs="宋体" w:hint="eastAsia"/>
          <w:color w:val="262626"/>
          <w:kern w:val="0"/>
          <w:sz w:val="32"/>
          <w:szCs w:val="32"/>
        </w:rPr>
        <w:t>该批数字资源是我国高等院校使用较多的数字资源，信息量大、涵盖范围广，利用率高，具有较高的学术价值、应用价值。能丰富我校图书馆资源，为我校教学、科研工作提供帮助。拟采用单一来源方式采购。</w:t>
      </w:r>
    </w:p>
    <w:p w:rsidR="008E54B2" w:rsidRPr="008E54B2" w:rsidRDefault="008E54B2" w:rsidP="008E54B2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8E54B2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lastRenderedPageBreak/>
        <w:t>供应商如有异议，请于公告发布5日内向泰州学院纪委监察室反映，逾期将不再受理。</w:t>
      </w:r>
    </w:p>
    <w:p w:rsidR="008E54B2" w:rsidRPr="008E54B2" w:rsidRDefault="008E54B2" w:rsidP="008E54B2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left"/>
        <w:rPr>
          <w:rFonts w:ascii="Simsun" w:eastAsia="宋体" w:hAnsi="Simsun" w:cs="宋体"/>
          <w:color w:val="262626"/>
          <w:kern w:val="0"/>
          <w:szCs w:val="21"/>
        </w:rPr>
      </w:pPr>
      <w:r w:rsidRPr="008E54B2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联系电话：0523-86665088</w:t>
      </w:r>
      <w:r w:rsidRPr="008E54B2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 </w:t>
      </w:r>
    </w:p>
    <w:p w:rsidR="008E54B2" w:rsidRPr="008E54B2" w:rsidRDefault="008E54B2" w:rsidP="008E54B2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right"/>
        <w:rPr>
          <w:rFonts w:ascii="Simsun" w:eastAsia="宋体" w:hAnsi="Simsun" w:cs="宋体"/>
          <w:color w:val="262626"/>
          <w:kern w:val="0"/>
          <w:szCs w:val="21"/>
        </w:rPr>
      </w:pPr>
      <w:r w:rsidRPr="008E54B2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 </w:t>
      </w:r>
      <w:r w:rsidRPr="008E54B2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 xml:space="preserve">泰州学院　　</w:t>
      </w:r>
    </w:p>
    <w:p w:rsidR="008E54B2" w:rsidRPr="008E54B2" w:rsidRDefault="008E54B2" w:rsidP="008E54B2">
      <w:pPr>
        <w:widowControl/>
        <w:shd w:val="clear" w:color="auto" w:fill="FFFFFF"/>
        <w:spacing w:before="100" w:beforeAutospacing="1" w:after="100" w:afterAutospacing="1" w:line="315" w:lineRule="atLeast"/>
        <w:ind w:firstLine="600"/>
        <w:jc w:val="right"/>
        <w:rPr>
          <w:rFonts w:ascii="Simsun" w:eastAsia="宋体" w:hAnsi="Simsun" w:cs="宋体"/>
          <w:color w:val="262626"/>
          <w:kern w:val="0"/>
          <w:szCs w:val="21"/>
        </w:rPr>
      </w:pPr>
      <w:r w:rsidRPr="008E54B2">
        <w:rPr>
          <w:rFonts w:ascii="仿宋_GB2312" w:eastAsia="仿宋_GB2312" w:hAnsi="Simsun" w:cs="宋体" w:hint="eastAsia"/>
          <w:color w:val="262626"/>
          <w:kern w:val="0"/>
          <w:sz w:val="30"/>
          <w:szCs w:val="30"/>
        </w:rPr>
        <w:t>2016年3月22日</w:t>
      </w:r>
    </w:p>
    <w:p w:rsidR="008E54B2" w:rsidRDefault="008E54B2">
      <w:pPr>
        <w:rPr>
          <w:rFonts w:hint="eastAsia"/>
        </w:rPr>
      </w:pPr>
    </w:p>
    <w:p w:rsidR="008E54B2" w:rsidRDefault="008E54B2"/>
    <w:sectPr w:rsidR="008E54B2" w:rsidSect="00082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E54B2"/>
    <w:rsid w:val="00082BE0"/>
    <w:rsid w:val="008E5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B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4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2016-11-30T02:17:00Z</dcterms:created>
  <dcterms:modified xsi:type="dcterms:W3CDTF">2016-11-30T02:19:00Z</dcterms:modified>
</cp:coreProperties>
</file>